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Default="00F52071" w:rsidP="00A94CDD">
      <w:pPr>
        <w:rPr>
          <w:rFonts w:ascii="Calibri" w:hAnsi="Calibri"/>
          <w:sz w:val="30"/>
          <w:szCs w:val="30"/>
        </w:rPr>
      </w:pPr>
      <w:r w:rsidRPr="00AE79FA">
        <w:rPr>
          <w:b/>
          <w:noProof/>
          <w:sz w:val="30"/>
          <w:szCs w:val="30"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918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AE79F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 : La nuit de l’obscurité, on se lance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Wd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7GlChWA0ervdMYmox9f9rGJuD20NwbX6Ft7nT2zRKl1yVThVgZo9tSMA5ZRd4/eHLBGxaukl37&#10;TnNAZ4COrTrkpvaA0ARyQEaOAyPi4EgGh/PpYra4BOIy+DaLo1mIlAUsOd1ujHVvhK6Jf0mp0XvF&#10;PwLtGII93lmHtPC+Nsa/UpLXEkh+ZJJE8/k8xqRZ0jsD9gkTy9Wy4ttKSjT8WIq1NAQup1S6CMPI&#10;fQ21dWdR6P+6uYJzmL7u/JQ3TraHgEZBM8/RpSJtSic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KTpdZ0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AE79F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3 : La nuit de l’obscurité, on se lance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35918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6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DzExc6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35918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79649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1245</w:t>
                            </w:r>
                          </w:p>
                          <w:p w:rsidR="003A776E" w:rsidRDefault="00796491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6 octobre 2017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P6iwIAACQ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796491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1245</w:t>
                      </w:r>
                    </w:p>
                    <w:p w:rsidR="003A776E" w:rsidRDefault="00796491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6 octobre 2017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918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UK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H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BCs/3fJOzCegr&#10;bo75XnKjkRR7Xph86hrcHPc9rZtxP2GvEf+Z/SrznYDMFlYQ+DOLzDaOtV5kibVK3Pk82KyT9eYq&#10;oRtTJOr1ATBpmFTcBO/RxzNkKNFTOZom03019udWFE/QY1JAC0C3wDyGTSXkD4wGmG0x5jB8MWo+&#10;cOjS0CVEj0IjED/wQJDTm+30hvIcDMU47yVGo5D04wDdd7LeVeDJNenjYgW9Xdam7XTfj6gAvxZg&#10;fhkmx1mrB+RUNlrPf4Tlb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DFZhQr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BF1264">
        <w:rPr>
          <w:rFonts w:ascii="Calibri" w:hAnsi="Calibri"/>
          <w:b/>
          <w:sz w:val="30"/>
          <w:szCs w:val="30"/>
        </w:rPr>
        <w:t xml:space="preserve">Lisez </w:t>
      </w:r>
      <w:r w:rsidR="00BF1264" w:rsidRPr="00BF1264">
        <w:rPr>
          <w:rFonts w:ascii="Calibri" w:hAnsi="Calibri"/>
          <w:sz w:val="30"/>
          <w:szCs w:val="30"/>
        </w:rPr>
        <w:t>l’article et</w:t>
      </w:r>
      <w:r w:rsidR="00BF1264">
        <w:rPr>
          <w:rFonts w:ascii="Calibri" w:hAnsi="Calibri"/>
          <w:b/>
          <w:sz w:val="30"/>
          <w:szCs w:val="30"/>
        </w:rPr>
        <w:t xml:space="preserve"> répondez </w:t>
      </w:r>
      <w:r w:rsidR="00BF1264" w:rsidRPr="00BF1264">
        <w:rPr>
          <w:rFonts w:ascii="Calibri" w:hAnsi="Calibri"/>
          <w:sz w:val="30"/>
          <w:szCs w:val="30"/>
        </w:rPr>
        <w:t>aux questions.</w:t>
      </w:r>
    </w:p>
    <w:p w:rsidR="00BF1264" w:rsidRDefault="00BF1264" w:rsidP="00A94CDD">
      <w:pPr>
        <w:rPr>
          <w:rFonts w:ascii="Calibri" w:hAnsi="Calibri"/>
          <w:sz w:val="30"/>
          <w:szCs w:val="30"/>
        </w:rPr>
      </w:pPr>
    </w:p>
    <w:p w:rsidR="00AE79FA" w:rsidRDefault="00B60070" w:rsidP="00157318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</w:t>
      </w:r>
      <w:r w:rsidRPr="00B60070">
        <w:rPr>
          <w:rFonts w:ascii="Calibri" w:hAnsi="Calibri"/>
          <w:b/>
          <w:sz w:val="26"/>
          <w:szCs w:val="26"/>
        </w:rPr>
        <w:t>Décrivez</w:t>
      </w:r>
      <w:r>
        <w:rPr>
          <w:rFonts w:ascii="Calibri" w:hAnsi="Calibri"/>
          <w:sz w:val="26"/>
          <w:szCs w:val="26"/>
        </w:rPr>
        <w:t xml:space="preserve"> ce qui </w:t>
      </w:r>
      <w:r w:rsidR="00BF1264" w:rsidRPr="00BF1264">
        <w:rPr>
          <w:rFonts w:ascii="Calibri" w:hAnsi="Calibri"/>
          <w:sz w:val="26"/>
          <w:szCs w:val="26"/>
        </w:rPr>
        <w:t xml:space="preserve"> se passera</w:t>
      </w:r>
      <w:r>
        <w:rPr>
          <w:rFonts w:ascii="Calibri" w:hAnsi="Calibri"/>
          <w:sz w:val="26"/>
          <w:szCs w:val="26"/>
        </w:rPr>
        <w:t xml:space="preserve"> </w:t>
      </w:r>
      <w:r w:rsidR="005119B2">
        <w:rPr>
          <w:rFonts w:ascii="Calibri" w:hAnsi="Calibri"/>
          <w:sz w:val="26"/>
          <w:szCs w:val="26"/>
        </w:rPr>
        <w:t xml:space="preserve"> </w:t>
      </w:r>
      <w:r w:rsidR="00BF1264" w:rsidRPr="00BF1264">
        <w:rPr>
          <w:rFonts w:ascii="Calibri" w:hAnsi="Calibri"/>
          <w:sz w:val="26"/>
          <w:szCs w:val="26"/>
        </w:rPr>
        <w:t>le 14 octobre ? ............................................................</w:t>
      </w:r>
      <w:r w:rsidR="00BF1264">
        <w:rPr>
          <w:rFonts w:ascii="Calibri" w:hAnsi="Calibri"/>
          <w:sz w:val="26"/>
          <w:szCs w:val="26"/>
        </w:rPr>
        <w:t>....</w:t>
      </w:r>
      <w:r w:rsidR="005119B2">
        <w:rPr>
          <w:rFonts w:ascii="Calibri" w:hAnsi="Calibri"/>
          <w:sz w:val="26"/>
          <w:szCs w:val="26"/>
        </w:rPr>
        <w:t>........</w:t>
      </w:r>
      <w:r>
        <w:rPr>
          <w:rFonts w:ascii="Calibri" w:hAnsi="Calibri"/>
          <w:sz w:val="26"/>
          <w:szCs w:val="26"/>
        </w:rPr>
        <w:t>........</w:t>
      </w:r>
    </w:p>
    <w:p w:rsidR="00BF1264" w:rsidRDefault="00BF1264" w:rsidP="00157318">
      <w:p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3F4FEA" w:rsidRDefault="003F4FEA" w:rsidP="003F4FEA">
      <w:pPr>
        <w:rPr>
          <w:rFonts w:ascii="Calibri" w:hAnsi="Calibri"/>
          <w:sz w:val="26"/>
          <w:szCs w:val="26"/>
        </w:rPr>
      </w:pPr>
    </w:p>
    <w:p w:rsidR="00BF1264" w:rsidRDefault="00BF1264" w:rsidP="003F4FE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Quel est le sens utilisé lorsqu’on est dans le noir</w:t>
      </w:r>
      <w:r w:rsidR="00157318">
        <w:rPr>
          <w:rFonts w:ascii="Calibri" w:hAnsi="Calibri"/>
          <w:sz w:val="26"/>
          <w:szCs w:val="26"/>
        </w:rPr>
        <w:t xml:space="preserve"> ? </w:t>
      </w:r>
      <w:r w:rsidR="00157318" w:rsidRPr="00157318">
        <w:rPr>
          <w:rFonts w:ascii="Calibri" w:hAnsi="Calibri"/>
          <w:b/>
          <w:sz w:val="26"/>
          <w:szCs w:val="26"/>
        </w:rPr>
        <w:t>Soulignez</w:t>
      </w:r>
      <w:r w:rsidR="00157318">
        <w:rPr>
          <w:rFonts w:ascii="Calibri" w:hAnsi="Calibri"/>
          <w:sz w:val="26"/>
          <w:szCs w:val="26"/>
        </w:rPr>
        <w:t xml:space="preserve"> la bonne réponse.</w:t>
      </w:r>
      <w:r w:rsidR="003F4FEA">
        <w:rPr>
          <w:rFonts w:ascii="Calibri" w:hAnsi="Calibri"/>
          <w:sz w:val="26"/>
          <w:szCs w:val="26"/>
        </w:rPr>
        <w:t xml:space="preserve"> </w:t>
      </w:r>
    </w:p>
    <w:p w:rsidR="003F4FEA" w:rsidRDefault="003F4FEA" w:rsidP="003F4FEA">
      <w:pPr>
        <w:rPr>
          <w:rFonts w:ascii="Calibri" w:hAnsi="Calibri"/>
          <w:sz w:val="26"/>
          <w:szCs w:val="26"/>
        </w:rPr>
      </w:pPr>
    </w:p>
    <w:p w:rsidR="003F4FEA" w:rsidRDefault="003F4FEA" w:rsidP="003F4FE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l’odorat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-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la vue 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- 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le goût 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>-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le toucher</w:t>
      </w:r>
      <w:r w:rsidR="00157318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- </w:t>
      </w:r>
      <w:r w:rsidR="00157318">
        <w:rPr>
          <w:rFonts w:ascii="Calibri" w:hAnsi="Calibri"/>
          <w:sz w:val="26"/>
          <w:szCs w:val="26"/>
        </w:rPr>
        <w:tab/>
      </w:r>
      <w:r w:rsidR="00157318">
        <w:rPr>
          <w:rFonts w:ascii="Calibri" w:hAnsi="Calibri"/>
          <w:sz w:val="26"/>
          <w:szCs w:val="26"/>
        </w:rPr>
        <w:tab/>
        <w:t xml:space="preserve">l’ouïe </w:t>
      </w:r>
    </w:p>
    <w:p w:rsidR="003F4FEA" w:rsidRDefault="003F4FEA" w:rsidP="003F4FEA">
      <w:pPr>
        <w:rPr>
          <w:rFonts w:ascii="Calibri" w:hAnsi="Calibri"/>
          <w:sz w:val="26"/>
          <w:szCs w:val="26"/>
        </w:rPr>
      </w:pPr>
    </w:p>
    <w:p w:rsidR="00BF1264" w:rsidRDefault="00BF1264" w:rsidP="003F4FEA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="003F4FEA">
        <w:rPr>
          <w:rFonts w:ascii="Calibri" w:hAnsi="Calibri"/>
          <w:sz w:val="26"/>
          <w:szCs w:val="26"/>
        </w:rPr>
        <w:t>Comment appelle-t-on un animal qui vit la nuit ? ........................................................................</w:t>
      </w:r>
    </w:p>
    <w:p w:rsidR="003F4FEA" w:rsidRPr="00BF1264" w:rsidRDefault="003F4FEA" w:rsidP="003F4FEA">
      <w:pPr>
        <w:rPr>
          <w:rFonts w:ascii="Calibri" w:hAnsi="Calibri"/>
          <w:sz w:val="26"/>
          <w:szCs w:val="26"/>
        </w:rPr>
      </w:pPr>
    </w:p>
    <w:p w:rsidR="00AE79FA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Comment appelle-t-on un animal qui vit le jour ? ........................................................................</w:t>
      </w:r>
    </w:p>
    <w:p w:rsidR="003F4FEA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3F4FEA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Qu’est-ce que des animaux bioluminescents ? </w:t>
      </w:r>
      <w:r w:rsidR="00BD5A5F">
        <w:rPr>
          <w:rFonts w:ascii="Calibri" w:hAnsi="Calibri"/>
          <w:b/>
          <w:sz w:val="26"/>
          <w:szCs w:val="26"/>
        </w:rPr>
        <w:t>Cit</w:t>
      </w:r>
      <w:r w:rsidR="00BD5A5F" w:rsidRPr="00BD5A5F">
        <w:rPr>
          <w:rFonts w:ascii="Calibri" w:hAnsi="Calibri"/>
          <w:b/>
          <w:sz w:val="26"/>
          <w:szCs w:val="26"/>
        </w:rPr>
        <w:t>ez</w:t>
      </w:r>
      <w:r w:rsidR="00BD5A5F">
        <w:rPr>
          <w:rFonts w:ascii="Calibri" w:hAnsi="Calibri"/>
          <w:sz w:val="26"/>
          <w:szCs w:val="26"/>
        </w:rPr>
        <w:t xml:space="preserve"> un exemple. </w:t>
      </w:r>
      <w:r>
        <w:rPr>
          <w:rFonts w:ascii="Calibri" w:hAnsi="Calibri"/>
          <w:sz w:val="26"/>
          <w:szCs w:val="26"/>
        </w:rPr>
        <w:t>.............................................</w:t>
      </w:r>
      <w:r w:rsidR="00BD5A5F">
        <w:rPr>
          <w:rFonts w:ascii="Calibri" w:hAnsi="Calibri"/>
          <w:sz w:val="26"/>
          <w:szCs w:val="26"/>
        </w:rPr>
        <w:t>..</w:t>
      </w:r>
    </w:p>
    <w:p w:rsidR="003F4FEA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3F4FEA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BD5A5F" w:rsidRDefault="00BD5A5F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3F4FEA" w:rsidRPr="00BF1264" w:rsidRDefault="003F4FE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6. </w:t>
      </w:r>
      <w:r w:rsidRPr="00157318">
        <w:rPr>
          <w:rFonts w:ascii="Calibri" w:hAnsi="Calibri"/>
          <w:b/>
          <w:sz w:val="26"/>
          <w:szCs w:val="26"/>
        </w:rPr>
        <w:t>Complétez</w:t>
      </w:r>
      <w:r>
        <w:rPr>
          <w:rFonts w:ascii="Calibri" w:hAnsi="Calibri"/>
          <w:sz w:val="26"/>
          <w:szCs w:val="26"/>
        </w:rPr>
        <w:t xml:space="preserve"> les phrases suivantes :</w:t>
      </w:r>
    </w:p>
    <w:p w:rsidR="00AE79FA" w:rsidRDefault="00AE79FA" w:rsidP="003F4FE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 fil de la visite de cette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 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on découvre toutes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les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utilisées </w:t>
      </w: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3F4FEA" w:rsidRP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par les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animaux pour s’en sortir sans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la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Mais alors, nos éclairages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</w:t>
      </w: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nos vitrines clignotantes,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nos panneaux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.......................................  les dérangent-ils ? </w:t>
      </w: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La réponse à cette .................................. permet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parler de la pollution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lumineuse et de </w:t>
      </w:r>
    </w:p>
    <w:p w:rsid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AE79FA" w:rsidRPr="003F4FEA" w:rsidRDefault="003F4FEA" w:rsidP="003F4FE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découvrir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qu’il existe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des  .............................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3F4FE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encourager.</w:t>
      </w:r>
    </w:p>
    <w:p w:rsidR="00AE79FA" w:rsidRDefault="00AE79FA" w:rsidP="00BF1264">
      <w:pPr>
        <w:pStyle w:val="Corpsdetexte"/>
        <w:spacing w:after="0" w:line="360" w:lineRule="auto"/>
        <w:rPr>
          <w:rFonts w:asciiTheme="minorHAnsi" w:hAnsiTheme="minorHAnsi"/>
          <w:sz w:val="26"/>
          <w:szCs w:val="26"/>
        </w:rPr>
      </w:pPr>
    </w:p>
    <w:p w:rsidR="00AE79FA" w:rsidRPr="00157318" w:rsidRDefault="00535918" w:rsidP="00A94CDD">
      <w:pPr>
        <w:pStyle w:val="Corpsdetexte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-375920</wp:posOffset>
                </wp:positionV>
                <wp:extent cx="6485890" cy="628650"/>
                <wp:effectExtent l="19050" t="19050" r="10160" b="19050"/>
                <wp:wrapTopAndBottom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15731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15731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2 : L’air de Bruxelles sera moins pollué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1.25pt;margin-top:-29.6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15731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15731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2 : L’air de Bruxelles sera moins pollué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57318" w:rsidRPr="00157318">
        <w:rPr>
          <w:rFonts w:asciiTheme="minorHAnsi" w:hAnsiTheme="minorHAnsi"/>
          <w:b/>
          <w:sz w:val="30"/>
          <w:szCs w:val="30"/>
        </w:rPr>
        <w:t>Conjuguez</w:t>
      </w:r>
      <w:r w:rsidR="00157318" w:rsidRPr="00157318">
        <w:rPr>
          <w:rFonts w:asciiTheme="minorHAnsi" w:hAnsiTheme="minorHAnsi"/>
          <w:sz w:val="30"/>
          <w:szCs w:val="30"/>
        </w:rPr>
        <w:t xml:space="preserve"> aux temps demandés et </w:t>
      </w:r>
      <w:r w:rsidR="00157318" w:rsidRPr="00157318">
        <w:rPr>
          <w:rFonts w:asciiTheme="minorHAnsi" w:hAnsiTheme="minorHAnsi"/>
          <w:b/>
          <w:sz w:val="30"/>
          <w:szCs w:val="30"/>
        </w:rPr>
        <w:t xml:space="preserve">recopiez </w:t>
      </w:r>
      <w:r w:rsidR="00157318" w:rsidRPr="00157318">
        <w:rPr>
          <w:rFonts w:asciiTheme="minorHAnsi" w:hAnsiTheme="minorHAnsi"/>
          <w:sz w:val="30"/>
          <w:szCs w:val="30"/>
        </w:rPr>
        <w:t>toute la phrase.</w:t>
      </w:r>
    </w:p>
    <w:p w:rsidR="00AE79FA" w:rsidRDefault="00157318" w:rsidP="000C4CB3">
      <w:pPr>
        <w:pStyle w:val="Corpsdetexte"/>
        <w:spacing w:after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Au </w:t>
      </w:r>
      <w:r w:rsidR="00E33AD6">
        <w:rPr>
          <w:rFonts w:asciiTheme="minorHAnsi" w:hAnsiTheme="minorHAnsi"/>
          <w:sz w:val="26"/>
          <w:szCs w:val="26"/>
        </w:rPr>
        <w:t>conditionnel présent :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ld"/>
          <w:b/>
          <w:bCs/>
          <w:kern w:val="0"/>
          <w:sz w:val="26"/>
          <w:szCs w:val="26"/>
          <w:lang w:eastAsia="fr-FR" w:bidi="ar-SA"/>
        </w:rPr>
      </w:pPr>
    </w:p>
    <w:p w:rsidR="00E33AD6" w:rsidRP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53591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L</w:t>
      </w:r>
      <w:r w:rsidRPr="00E33AD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a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pollution des voitures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peut causer des problèmes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santé aux poumons,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 cerveau, au</w:t>
      </w:r>
    </w:p>
    <w:p w:rsidR="00E33AD6" w:rsidRPr="00E33AD6" w:rsidRDefault="00535918" w:rsidP="000C4CB3">
      <w:pPr>
        <w:pStyle w:val="Corpsdetexte"/>
        <w:spacing w:after="0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œur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</w:t>
      </w:r>
      <w:r w:rsidR="00E33AD6"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</w:p>
    <w:p w:rsidR="00323B46" w:rsidRPr="00E33AD6" w:rsidRDefault="00E33AD6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 w:rsidRPr="00E33AD6">
        <w:rPr>
          <w:rFonts w:ascii="Calibri" w:hAnsi="Calibri"/>
          <w:sz w:val="26"/>
          <w:szCs w:val="26"/>
        </w:rPr>
        <w:t>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Au futur simple : 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1B46AB" w:rsidRP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Selon certaines études,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chaque année, 12 000 personnes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perdent la vie en Belgique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cause des polluants issus des moteurs</w:t>
      </w:r>
      <w:r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>.</w:t>
      </w:r>
    </w:p>
    <w:p w:rsidR="00323B46" w:rsidRDefault="00E33AD6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CB3" w:rsidRDefault="000C4CB3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E33AD6" w:rsidRDefault="00E33AD6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Au présent de l’indicatif : 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33AD6" w:rsidRP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Plusieurs grandes villes ont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déjà pris des mesures, comme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Londres, Paris, des villes allemandes,</w:t>
      </w:r>
    </w:p>
    <w:p w:rsidR="00E33AD6" w:rsidRPr="00E33AD6" w:rsidRDefault="00E33AD6" w:rsidP="000C4CB3">
      <w:pPr>
        <w:pStyle w:val="Corpsdetexte"/>
        <w:spacing w:after="0"/>
        <w:rPr>
          <w:rFonts w:asciiTheme="minorHAnsi" w:hAnsiTheme="minorHAnsi"/>
          <w:sz w:val="26"/>
          <w:szCs w:val="26"/>
        </w:rPr>
      </w:pP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néerlandaises, italiennes...</w:t>
      </w:r>
    </w:p>
    <w:p w:rsidR="00E33AD6" w:rsidRDefault="00E33AD6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Au futur simple : 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bookmarkStart w:id="0" w:name="_GoBack"/>
      <w:bookmarkEnd w:id="0"/>
    </w:p>
    <w:p w:rsid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Belgique, Anvers a déjà interdit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voitures les plus polluantes.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Gent (Gand) et Mechelen (Malines)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vont suivre en 2020. Bruxelles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 lance en 2018.</w:t>
      </w:r>
    </w:p>
    <w:p w:rsidR="00E33AD6" w:rsidRDefault="00E33AD6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CB3" w:rsidRDefault="000C4CB3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E33AD6" w:rsidRDefault="00BF6DEC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À</w:t>
      </w:r>
      <w:r w:rsidR="00E33AD6">
        <w:rPr>
          <w:rFonts w:ascii="Calibri" w:hAnsi="Calibri"/>
          <w:sz w:val="26"/>
          <w:szCs w:val="26"/>
        </w:rPr>
        <w:t xml:space="preserve"> l’imparfait :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33AD6" w:rsidRDefault="00E33AD6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véhicules qui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émettent le plus de polluants seront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33AD6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interdits.</w:t>
      </w:r>
      <w:r w:rsidR="000C4CB3"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Il s’agit des voitures</w:t>
      </w:r>
      <w:r w:rsid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0C4CB3"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plus anciennes qui roulent au</w:t>
      </w:r>
      <w:r w:rsid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0C4CB3"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diesel.</w:t>
      </w:r>
    </w:p>
    <w:p w:rsidR="00C80A8B" w:rsidRDefault="00C80A8B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33AD6" w:rsidRDefault="000C4CB3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C80A8B" w:rsidRPr="00E33AD6" w:rsidRDefault="00C80A8B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D95B8F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 passé composé :</w:t>
      </w:r>
    </w:p>
    <w:p w:rsidR="000C4CB3" w:rsidRP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Année après année, on interdira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plus en plus de voitures,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C4CB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 fonction de leur degré de pollution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</w:p>
    <w:p w:rsidR="000C4CB3" w:rsidRPr="000C4CB3" w:rsidRDefault="000C4CB3" w:rsidP="000C4CB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</w:t>
      </w:r>
    </w:p>
    <w:p w:rsidR="000C4CB3" w:rsidRPr="000C4CB3" w:rsidRDefault="000C4CB3" w:rsidP="000C4CB3">
      <w:pPr>
        <w:pStyle w:val="Corpsdetexte"/>
        <w:spacing w:after="0"/>
        <w:rPr>
          <w:rFonts w:asciiTheme="minorHAnsi" w:hAnsiTheme="minorHAnsi"/>
          <w:sz w:val="26"/>
          <w:szCs w:val="26"/>
        </w:rPr>
      </w:pPr>
    </w:p>
    <w:p w:rsidR="000C4CB3" w:rsidRPr="00A94CDD" w:rsidRDefault="000C4CB3" w:rsidP="00A94CDD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</w:p>
    <w:p w:rsidR="00F31629" w:rsidRPr="00F31629" w:rsidRDefault="00535918" w:rsidP="00F31629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-98425</wp:posOffset>
                </wp:positionV>
                <wp:extent cx="6485890" cy="561975"/>
                <wp:effectExtent l="19050" t="19050" r="10160" b="28575"/>
                <wp:wrapTopAndBottom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558A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</w:t>
                            </w:r>
                            <w:r w:rsidR="00F3162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oute la page</w:t>
                            </w:r>
                            <w:r w:rsidR="009558A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3.6pt;margin-top:-7.7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Kg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558A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</w:t>
                      </w:r>
                      <w:r w:rsidR="00F3162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oute la page</w:t>
                      </w:r>
                      <w:r w:rsidR="009558A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fo3A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ADkB+jcAgAAWg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F31629">
        <w:rPr>
          <w:rFonts w:ascii="Calibri" w:hAnsi="Calibri"/>
          <w:bCs/>
          <w:sz w:val="30"/>
          <w:szCs w:val="30"/>
        </w:rPr>
        <w:t xml:space="preserve">À côté de chaque phrase issue d’un article de cette , </w:t>
      </w:r>
      <w:r w:rsidR="00F31629">
        <w:rPr>
          <w:rFonts w:ascii="Calibri" w:hAnsi="Calibri"/>
          <w:b/>
          <w:bCs/>
          <w:sz w:val="30"/>
          <w:szCs w:val="30"/>
        </w:rPr>
        <w:t>inscrivez</w:t>
      </w:r>
      <w:r w:rsidR="00F31629">
        <w:rPr>
          <w:rFonts w:ascii="Calibri" w:hAnsi="Calibri"/>
          <w:bCs/>
          <w:sz w:val="30"/>
          <w:szCs w:val="30"/>
        </w:rPr>
        <w:t xml:space="preserve"> la lettre du titre correspondant. </w:t>
      </w:r>
      <w:r w:rsidR="00F31629">
        <w:rPr>
          <w:rFonts w:ascii="Calibri" w:hAnsi="Calibri"/>
          <w:b/>
          <w:bCs/>
          <w:sz w:val="30"/>
          <w:szCs w:val="30"/>
        </w:rPr>
        <w:t>Surlignez</w:t>
      </w:r>
      <w:r w:rsidR="00F31629">
        <w:rPr>
          <w:rFonts w:ascii="Calibri" w:hAnsi="Calibri"/>
          <w:bCs/>
          <w:sz w:val="30"/>
          <w:szCs w:val="30"/>
        </w:rPr>
        <w:t xml:space="preserve"> les mots qui vous ont servi d’indices. </w:t>
      </w:r>
      <w:r w:rsidR="00F31629" w:rsidRPr="00F31629">
        <w:rPr>
          <w:rFonts w:ascii="Calibri" w:hAnsi="Calibri"/>
          <w:b/>
          <w:bCs/>
          <w:sz w:val="30"/>
          <w:szCs w:val="30"/>
        </w:rPr>
        <w:t>Travaillez</w:t>
      </w:r>
      <w:r w:rsidR="00F31629">
        <w:rPr>
          <w:rFonts w:ascii="Calibri" w:hAnsi="Calibri"/>
          <w:bCs/>
          <w:sz w:val="30"/>
          <w:szCs w:val="30"/>
        </w:rPr>
        <w:t xml:space="preserve"> sans votre JDE que vous utiliserez pour vous corriger.</w:t>
      </w:r>
    </w:p>
    <w:p w:rsidR="00F31629" w:rsidRPr="00E04D34" w:rsidRDefault="00F31629" w:rsidP="00F31629">
      <w:pPr>
        <w:pStyle w:val="Corpsdetexte"/>
        <w:rPr>
          <w:rFonts w:ascii="Calibri" w:hAnsi="Calibri"/>
          <w:sz w:val="26"/>
          <w:szCs w:val="26"/>
        </w:rPr>
      </w:pPr>
      <w:r w:rsidRPr="00E04D34">
        <w:rPr>
          <w:rFonts w:ascii="Calibri" w:hAnsi="Calibri"/>
          <w:b/>
          <w:sz w:val="26"/>
          <w:szCs w:val="26"/>
        </w:rPr>
        <w:t xml:space="preserve">A : </w:t>
      </w:r>
      <w:r w:rsidRPr="00E04D34">
        <w:rPr>
          <w:rFonts w:ascii="Calibri" w:hAnsi="Calibri"/>
          <w:sz w:val="26"/>
          <w:szCs w:val="26"/>
        </w:rPr>
        <w:t>Fusillade à Las Vegas</w:t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b/>
          <w:sz w:val="26"/>
          <w:szCs w:val="26"/>
        </w:rPr>
        <w:t xml:space="preserve">B : </w:t>
      </w:r>
      <w:r w:rsidRPr="00E04D34">
        <w:rPr>
          <w:rFonts w:ascii="Calibri" w:hAnsi="Calibri"/>
          <w:sz w:val="26"/>
          <w:szCs w:val="26"/>
        </w:rPr>
        <w:t>Un taxi volant</w:t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</w:p>
    <w:p w:rsidR="00F31629" w:rsidRPr="00E04D34" w:rsidRDefault="00F31629" w:rsidP="00F31629">
      <w:pPr>
        <w:pStyle w:val="Corpsdetexte"/>
        <w:rPr>
          <w:rFonts w:ascii="Calibri" w:hAnsi="Calibri"/>
          <w:sz w:val="26"/>
          <w:szCs w:val="26"/>
        </w:rPr>
      </w:pPr>
      <w:r w:rsidRPr="00E04D34">
        <w:rPr>
          <w:rFonts w:ascii="Calibri" w:hAnsi="Calibri"/>
          <w:b/>
          <w:sz w:val="26"/>
          <w:szCs w:val="26"/>
        </w:rPr>
        <w:t xml:space="preserve">C : </w:t>
      </w:r>
      <w:r w:rsidRPr="00E04D34">
        <w:rPr>
          <w:rFonts w:ascii="Calibri" w:hAnsi="Calibri"/>
          <w:sz w:val="26"/>
          <w:szCs w:val="26"/>
        </w:rPr>
        <w:t xml:space="preserve">Genou à terre </w:t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b/>
          <w:sz w:val="26"/>
          <w:szCs w:val="26"/>
        </w:rPr>
        <w:t>D :</w:t>
      </w:r>
      <w:r w:rsidRPr="00E04D34">
        <w:rPr>
          <w:rFonts w:ascii="Calibri" w:hAnsi="Calibri"/>
          <w:sz w:val="26"/>
          <w:szCs w:val="26"/>
        </w:rPr>
        <w:t xml:space="preserve"> Une épée millénaire </w:t>
      </w:r>
    </w:p>
    <w:p w:rsidR="00F31629" w:rsidRPr="00E04D34" w:rsidRDefault="00F31629" w:rsidP="00F31629">
      <w:pPr>
        <w:pStyle w:val="Corpsdetexte"/>
        <w:rPr>
          <w:rFonts w:ascii="Calibri" w:hAnsi="Calibri"/>
          <w:sz w:val="26"/>
          <w:szCs w:val="26"/>
        </w:rPr>
      </w:pPr>
      <w:r w:rsidRPr="00E04D34">
        <w:rPr>
          <w:rFonts w:ascii="Calibri" w:hAnsi="Calibri"/>
          <w:b/>
          <w:sz w:val="26"/>
          <w:szCs w:val="26"/>
        </w:rPr>
        <w:t>E :</w:t>
      </w:r>
      <w:r w:rsidRPr="00E04D34">
        <w:rPr>
          <w:rFonts w:ascii="Calibri" w:hAnsi="Calibri"/>
          <w:sz w:val="26"/>
          <w:szCs w:val="26"/>
        </w:rPr>
        <w:t xml:space="preserve"> Pamukkale en Turquie</w:t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sz w:val="26"/>
          <w:szCs w:val="26"/>
        </w:rPr>
        <w:tab/>
      </w:r>
      <w:r w:rsidRPr="00E04D34">
        <w:rPr>
          <w:rFonts w:ascii="Calibri" w:hAnsi="Calibri"/>
          <w:b/>
          <w:sz w:val="26"/>
          <w:szCs w:val="26"/>
        </w:rPr>
        <w:t>F :</w:t>
      </w:r>
      <w:r w:rsidRPr="00E04D34">
        <w:rPr>
          <w:rFonts w:ascii="Calibri" w:hAnsi="Calibri"/>
          <w:sz w:val="26"/>
          <w:szCs w:val="26"/>
        </w:rPr>
        <w:t xml:space="preserve"> </w:t>
      </w:r>
      <w:r w:rsidR="00E04D34" w:rsidRPr="00E04D34">
        <w:rPr>
          <w:rFonts w:ascii="Calibri" w:hAnsi="Calibri"/>
          <w:sz w:val="26"/>
          <w:szCs w:val="26"/>
        </w:rPr>
        <w:t>Solaire</w:t>
      </w:r>
    </w:p>
    <w:p w:rsidR="00E04D34" w:rsidRPr="00E04D34" w:rsidRDefault="00E04D34" w:rsidP="00323B46">
      <w:pPr>
        <w:pStyle w:val="Corpsdetexte"/>
        <w:rPr>
          <w:rFonts w:ascii="Calibri" w:hAnsi="Calibri"/>
          <w:bCs/>
          <w:sz w:val="26"/>
          <w:szCs w:val="26"/>
        </w:rPr>
      </w:pPr>
      <w:r w:rsidRPr="00E04D34">
        <w:rPr>
          <w:rFonts w:ascii="Calibri" w:hAnsi="Calibri"/>
          <w:b/>
          <w:bCs/>
          <w:sz w:val="26"/>
          <w:szCs w:val="26"/>
        </w:rPr>
        <w:t>G</w:t>
      </w:r>
      <w:r w:rsidRPr="00E04D34">
        <w:rPr>
          <w:rFonts w:ascii="Calibri" w:hAnsi="Calibri"/>
          <w:bCs/>
          <w:sz w:val="26"/>
          <w:szCs w:val="26"/>
        </w:rPr>
        <w:t> : Des enfants pilotent le métro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740"/>
      </w:tblGrid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F31629" w:rsidRDefault="00F31629" w:rsidP="00F316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F31629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Cette fusillade est la pire que les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États-Unis aient connue depuis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la fin de la guerre 1940-1945.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F31629" w:rsidRDefault="00F31629" w:rsidP="00F316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proofErr w:type="spellStart"/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Tuomas</w:t>
            </w:r>
            <w:proofErr w:type="spellEnd"/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Pietilä</w:t>
            </w:r>
            <w:proofErr w:type="spellEnd"/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, un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archéologue (qui étudie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les sociétés anciennes), a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découvert une épée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l’ère des Vikings (793-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F31629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1 066) en Finlande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es énergies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renouvelables vont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continuer leur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développement massif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dans le monde ces cinq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prochaines années.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Le métro à Paris (France)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est automatique, ce qui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veut dire qu’il n’y a pas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chauffeur à bord car il est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commandé à distance.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 septembre 2016, le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joueur de football américain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Colin </w:t>
            </w:r>
            <w:proofErr w:type="spellStart"/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Kaepernick</w:t>
            </w:r>
            <w:proofErr w:type="spellEnd"/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créait la surprise en mettant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un genou à terre pendant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l’hymne national, avant le match.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960D07" w:rsidRDefault="00E04D34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On dirait des piscines dans la neige. Nous sommes à l’ouest de la Turquie.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E04D34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Cet engin a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été développé en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Allemagne et peut voler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pendant 30 minutes à une</w:t>
            </w:r>
          </w:p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vitesse maximale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100 km/h.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Les enfants peuvent ainsi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utiliser les faux boutons et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s’amuser en « pilotant » le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métro, avec une vue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directe sur les rails et les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tunnels.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En 2022, les énergies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renouvelables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fourniront 30% de la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production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électricité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mondiale,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contre 24%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aujourd’hui, estime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l’AIE.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F31629" w:rsidRPr="00960D07" w:rsidTr="00321695">
        <w:tc>
          <w:tcPr>
            <w:tcW w:w="9606" w:type="dxa"/>
            <w:shd w:val="clear" w:color="auto" w:fill="auto"/>
            <w:vAlign w:val="center"/>
          </w:tcPr>
          <w:p w:rsidR="00F31629" w:rsidRPr="00E04D34" w:rsidRDefault="00E04D34" w:rsidP="00E04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Les spécialistes estiment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que l’arme date de la fin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de l’âge viking, aux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04D34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alentours de l’an 1000.</w:t>
            </w:r>
          </w:p>
        </w:tc>
        <w:tc>
          <w:tcPr>
            <w:tcW w:w="740" w:type="dxa"/>
            <w:shd w:val="clear" w:color="auto" w:fill="auto"/>
          </w:tcPr>
          <w:p w:rsidR="00F31629" w:rsidRPr="00960D07" w:rsidRDefault="00F31629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E04D34" w:rsidRPr="00960D07" w:rsidTr="00321695">
        <w:tc>
          <w:tcPr>
            <w:tcW w:w="9606" w:type="dxa"/>
            <w:shd w:val="clear" w:color="auto" w:fill="auto"/>
            <w:vAlign w:val="center"/>
          </w:tcPr>
          <w:p w:rsidR="00E04D34" w:rsidRPr="00E427A8" w:rsidRDefault="00E427A8" w:rsidP="00E427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Il f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aut dire que posséder des armes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à feu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est permis par la Constitution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(texte officiel qui dit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comment le pays fonctionne).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Une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partie des Américains voudrait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qu’on change cela, qu’il y ait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plus de contrôles.</w:t>
            </w:r>
          </w:p>
        </w:tc>
        <w:tc>
          <w:tcPr>
            <w:tcW w:w="740" w:type="dxa"/>
            <w:shd w:val="clear" w:color="auto" w:fill="auto"/>
          </w:tcPr>
          <w:p w:rsidR="00E04D34" w:rsidRDefault="00E04D34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E427A8" w:rsidRPr="00960D07" w:rsidTr="00321695">
        <w:tc>
          <w:tcPr>
            <w:tcW w:w="9606" w:type="dxa"/>
            <w:shd w:val="clear" w:color="auto" w:fill="auto"/>
            <w:vAlign w:val="center"/>
          </w:tcPr>
          <w:p w:rsidR="00E427A8" w:rsidRPr="00E427A8" w:rsidRDefault="00E427A8" w:rsidP="00E427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427A8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es autorités du </w:t>
            </w:r>
            <w:r w:rsidRPr="00E427A8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pays ont expliqué qu’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elles allaient tester le véhicule </w:t>
            </w:r>
            <w:r w:rsidRPr="00E427A8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pendant au moins</w:t>
            </w:r>
          </w:p>
          <w:p w:rsidR="00E427A8" w:rsidRPr="00E427A8" w:rsidRDefault="00E427A8" w:rsidP="00E427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427A8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cinq ans. Il sera ensuite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proposé comme moyen de transport aux habitants et </w:t>
            </w:r>
            <w:r w:rsidRPr="00E427A8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touristes de la ville.</w:t>
            </w:r>
          </w:p>
        </w:tc>
        <w:tc>
          <w:tcPr>
            <w:tcW w:w="740" w:type="dxa"/>
            <w:shd w:val="clear" w:color="auto" w:fill="auto"/>
          </w:tcPr>
          <w:p w:rsidR="00E427A8" w:rsidRDefault="00E427A8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E427A8" w:rsidRPr="00960D07" w:rsidTr="00321695">
        <w:tc>
          <w:tcPr>
            <w:tcW w:w="9606" w:type="dxa"/>
            <w:shd w:val="clear" w:color="auto" w:fill="auto"/>
            <w:vAlign w:val="center"/>
          </w:tcPr>
          <w:p w:rsidR="00E427A8" w:rsidRPr="00E427A8" w:rsidRDefault="00E427A8" w:rsidP="00E427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proofErr w:type="spellStart"/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Trump</w:t>
            </w:r>
            <w:proofErr w:type="spellEnd"/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a demandé aux fans de NBA (basket) et de football américain de ne plus aller voir les matchs tant que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E427A8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certains joueurs ont cette attitude.</w:t>
            </w:r>
          </w:p>
        </w:tc>
        <w:tc>
          <w:tcPr>
            <w:tcW w:w="740" w:type="dxa"/>
            <w:shd w:val="clear" w:color="auto" w:fill="auto"/>
          </w:tcPr>
          <w:p w:rsidR="00E427A8" w:rsidRDefault="00E427A8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  <w:tr w:rsidR="00E427A8" w:rsidRPr="00960D07" w:rsidTr="00321695">
        <w:tc>
          <w:tcPr>
            <w:tcW w:w="9606" w:type="dxa"/>
            <w:shd w:val="clear" w:color="auto" w:fill="auto"/>
            <w:vAlign w:val="center"/>
          </w:tcPr>
          <w:p w:rsidR="00E427A8" w:rsidRPr="00E427A8" w:rsidRDefault="00E427A8" w:rsidP="00E427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Comme l’eau est chargée en calcite, elle donne naissance à des paysages blancs époustouflants : cascades</w:t>
            </w:r>
            <w:r w:rsidR="00BE7C1F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pétrifiées, bassins en terrasse remplis d’eau d’un bleu éclatant...</w:t>
            </w:r>
          </w:p>
        </w:tc>
        <w:tc>
          <w:tcPr>
            <w:tcW w:w="740" w:type="dxa"/>
            <w:shd w:val="clear" w:color="auto" w:fill="auto"/>
          </w:tcPr>
          <w:p w:rsidR="00E427A8" w:rsidRDefault="00E427A8" w:rsidP="00321695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1B46AB" w:rsidRDefault="0053591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-196850</wp:posOffset>
                </wp:positionV>
                <wp:extent cx="6485890" cy="561975"/>
                <wp:effectExtent l="19050" t="19050" r="10160" b="28575"/>
                <wp:wrapTopAndBottom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3591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C4CB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9558A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10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E60C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BD </w:t>
                            </w:r>
                            <w:r w:rsidR="0010257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60C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Princesse Sara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1.85pt;margin-top:-15.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oU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3591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C4CB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9558A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10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 w:rsidR="00E60C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BD </w:t>
                      </w:r>
                      <w:r w:rsidR="0010257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 </w:t>
                      </w:r>
                      <w:r w:rsidR="00E60C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Princesse Sara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323B46" w:rsidRPr="00E60CB1" w:rsidRDefault="00E60CB1" w:rsidP="00E60CB1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fr-FR" w:bidi="ar-SA"/>
        </w:rPr>
      </w:pPr>
      <w:r w:rsidRPr="00E60CB1">
        <w:rPr>
          <w:rFonts w:asciiTheme="minorHAnsi" w:eastAsia="Arial Unicode MS" w:hAnsiTheme="minorHAnsi" w:cs="Arial Unicode MS"/>
          <w:b/>
          <w:kern w:val="0"/>
          <w:sz w:val="30"/>
          <w:szCs w:val="30"/>
          <w:lang w:eastAsia="fr-FR" w:bidi="ar-SA"/>
        </w:rPr>
        <w:t>É</w:t>
      </w:r>
      <w:r w:rsidRPr="00E60CB1">
        <w:rPr>
          <w:rFonts w:asciiTheme="minorHAnsi" w:hAnsiTheme="minorHAnsi"/>
          <w:b/>
          <w:sz w:val="30"/>
          <w:szCs w:val="30"/>
        </w:rPr>
        <w:t>crivez</w:t>
      </w:r>
      <w:r w:rsidRPr="00E60CB1">
        <w:rPr>
          <w:rFonts w:ascii="Calibri" w:hAnsi="Calibri"/>
          <w:sz w:val="30"/>
          <w:szCs w:val="30"/>
        </w:rPr>
        <w:t xml:space="preserve"> le texte au masculin.</w:t>
      </w:r>
      <w:r w:rsidR="003D0514">
        <w:rPr>
          <w:rFonts w:ascii="Calibri" w:hAnsi="Calibri"/>
          <w:sz w:val="30"/>
          <w:szCs w:val="30"/>
        </w:rPr>
        <w:t xml:space="preserve"> </w:t>
      </w:r>
      <w:r w:rsidR="003D0514" w:rsidRPr="003D0514">
        <w:rPr>
          <w:rFonts w:ascii="Calibri" w:hAnsi="Calibri"/>
          <w:b/>
          <w:sz w:val="30"/>
          <w:szCs w:val="30"/>
        </w:rPr>
        <w:t>Remplacez</w:t>
      </w:r>
      <w:r w:rsidR="003D0514">
        <w:rPr>
          <w:rFonts w:ascii="Calibri" w:hAnsi="Calibri"/>
          <w:sz w:val="30"/>
          <w:szCs w:val="30"/>
        </w:rPr>
        <w:t xml:space="preserve"> Sara par Georges</w:t>
      </w:r>
      <w:r w:rsidR="0010257C">
        <w:rPr>
          <w:rFonts w:ascii="Calibri" w:hAnsi="Calibri"/>
          <w:sz w:val="30"/>
          <w:szCs w:val="30"/>
        </w:rPr>
        <w:t xml:space="preserve">. </w:t>
      </w:r>
      <w:r w:rsidR="0010257C" w:rsidRPr="0010257C">
        <w:rPr>
          <w:rFonts w:ascii="Calibri" w:hAnsi="Calibri"/>
          <w:b/>
          <w:sz w:val="30"/>
          <w:szCs w:val="30"/>
        </w:rPr>
        <w:t>Faites</w:t>
      </w:r>
      <w:r w:rsidR="0010257C">
        <w:rPr>
          <w:rFonts w:ascii="Calibri" w:hAnsi="Calibri"/>
          <w:sz w:val="30"/>
          <w:szCs w:val="30"/>
        </w:rPr>
        <w:t xml:space="preserve"> attention aux accords.</w:t>
      </w:r>
    </w:p>
    <w:p w:rsidR="003D0514" w:rsidRDefault="00A94CDD" w:rsidP="000C4CB3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410"/>
      </w:tblGrid>
      <w:tr w:rsidR="003D0514" w:rsidTr="003D0514">
        <w:tc>
          <w:tcPr>
            <w:tcW w:w="3936" w:type="dxa"/>
          </w:tcPr>
          <w:p w:rsidR="003D0514" w:rsidRDefault="003D0514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Princesse Sara</w:t>
            </w:r>
          </w:p>
          <w:p w:rsidR="003D0514" w:rsidRPr="003D0514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</w:p>
          <w:p w:rsidR="0010257C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Sara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se prépare à entrer dans le célèbre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Club des Automates. 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Mais elle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sait que l’on ne lui facilitera pas la tâche.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Néanmoins, cette ingénieure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sait que sa réputation la précède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Sara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réussit l’examen mais se voit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propulsée au grade de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serpillière (torchon).</w:t>
            </w:r>
          </w:p>
          <w:p w:rsidR="0010257C" w:rsidRDefault="0010257C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</w:p>
          <w:p w:rsidR="0010257C" w:rsidRDefault="0010257C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10257C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Tommy, qui occupait</w:t>
            </w:r>
            <w:r w:rsid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cette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place avant elle, est ravi de la lui laisser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! 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Sara est admise au Club mais elle</w:t>
            </w:r>
          </w:p>
          <w:p w:rsid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va devoir trimer. Dans ce club d’inventeurs,</w:t>
            </w:r>
            <w:r w:rsidR="0010257C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tous les coups semblent</w:t>
            </w:r>
            <w:r w:rsid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permis. </w:t>
            </w:r>
          </w:p>
          <w:p w:rsidR="003D0514" w:rsidRPr="0010257C" w:rsidRDefault="003D0514" w:rsidP="003D0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Sara n’imagine pas dans</w:t>
            </w:r>
          </w:p>
          <w:p w:rsidR="003D0514" w:rsidRPr="0010257C" w:rsidRDefault="0010257C" w:rsidP="001025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noProof/>
                <w:color w:val="1C0E00"/>
                <w:kern w:val="0"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262255</wp:posOffset>
                  </wp:positionV>
                  <wp:extent cx="814070" cy="1250315"/>
                  <wp:effectExtent l="19050" t="0" r="5080" b="0"/>
                  <wp:wrapThrough wrapText="bothSides">
                    <wp:wrapPolygon edited="0">
                      <wp:start x="-505" y="0"/>
                      <wp:lineTo x="-505" y="21392"/>
                      <wp:lineTo x="21735" y="21392"/>
                      <wp:lineTo x="21735" y="0"/>
                      <wp:lineTo x="-505" y="0"/>
                    </wp:wrapPolygon>
                  </wp:wrapThrough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514" w:rsidRPr="0010257C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quel piège elle se précipite. </w:t>
            </w:r>
          </w:p>
          <w:p w:rsidR="003D0514" w:rsidRDefault="003D0514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3D0514" w:rsidRDefault="003D0514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3D0514" w:rsidRDefault="003D0514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3D0514" w:rsidRDefault="003D0514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6410" w:type="dxa"/>
          </w:tcPr>
          <w:p w:rsidR="003D0514" w:rsidRPr="0010257C" w:rsidRDefault="003D0514" w:rsidP="000C4CB3">
            <w:pPr>
              <w:pStyle w:val="Corpsdetexte"/>
              <w:spacing w:after="0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                     </w:t>
            </w:r>
            <w:r w:rsidRPr="0010257C">
              <w:rPr>
                <w:rFonts w:ascii="Calibri" w:hAnsi="Calibri"/>
                <w:b/>
                <w:sz w:val="26"/>
                <w:szCs w:val="26"/>
                <w:u w:val="single"/>
              </w:rPr>
              <w:t>Texte au masculin</w:t>
            </w:r>
          </w:p>
          <w:p w:rsidR="003D0514" w:rsidRPr="0010257C" w:rsidRDefault="0010257C" w:rsidP="000C4CB3">
            <w:pPr>
              <w:pStyle w:val="Corpsdetexte"/>
              <w:spacing w:after="0"/>
              <w:rPr>
                <w:rFonts w:ascii="Calibri" w:hAnsi="Calibri"/>
                <w:b/>
                <w:sz w:val="26"/>
                <w:szCs w:val="26"/>
              </w:rPr>
            </w:pPr>
            <w:r w:rsidRPr="0010257C">
              <w:rPr>
                <w:rFonts w:ascii="Calibri" w:hAnsi="Calibri"/>
                <w:b/>
                <w:sz w:val="26"/>
                <w:szCs w:val="26"/>
              </w:rPr>
              <w:t>Prince Georges</w:t>
            </w:r>
          </w:p>
          <w:p w:rsidR="0010257C" w:rsidRDefault="0010257C" w:rsidP="000C4CB3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3D0514" w:rsidRDefault="003D0514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10257C">
              <w:rPr>
                <w:rFonts w:ascii="Calibri" w:hAnsi="Calibri"/>
                <w:b/>
                <w:sz w:val="26"/>
                <w:szCs w:val="26"/>
              </w:rPr>
              <w:t>Georges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10257C"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  <w:p w:rsidR="0010257C" w:rsidRDefault="0010257C" w:rsidP="0010257C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</w:t>
            </w:r>
          </w:p>
        </w:tc>
      </w:tr>
    </w:tbl>
    <w:p w:rsidR="009558AF" w:rsidRDefault="009558AF">
      <w:pPr>
        <w:pStyle w:val="Corpsdetexte"/>
        <w:rPr>
          <w:rFonts w:ascii="Calibri" w:hAnsi="Calibri"/>
        </w:rPr>
      </w:pPr>
    </w:p>
    <w:p w:rsidR="00D95B8F" w:rsidRDefault="00535918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snTx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</w:t>
                            </w:r>
                            <w:proofErr w:type="spellStart"/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Lenseclaes</w:t>
                            </w:r>
                            <w:proofErr w:type="spellEnd"/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CY8Mrm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</w:t>
                      </w:r>
                      <w:proofErr w:type="spellStart"/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>Lenseclaes</w:t>
                      </w:r>
                      <w:proofErr w:type="spellEnd"/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535918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r0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qIWvR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4"/>
      <w:footerReference w:type="default" r:id="rId15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8F" w:rsidRDefault="0007178F">
      <w:r>
        <w:separator/>
      </w:r>
    </w:p>
  </w:endnote>
  <w:endnote w:type="continuationSeparator" w:id="0">
    <w:p w:rsidR="0007178F" w:rsidRDefault="000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8F" w:rsidRDefault="0007178F">
      <w:r>
        <w:separator/>
      </w:r>
    </w:p>
  </w:footnote>
  <w:footnote w:type="continuationSeparator" w:id="0">
    <w:p w:rsidR="0007178F" w:rsidRDefault="0007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55479"/>
    <w:rsid w:val="0007178F"/>
    <w:rsid w:val="000C4CB3"/>
    <w:rsid w:val="000C526C"/>
    <w:rsid w:val="000E6C8A"/>
    <w:rsid w:val="0010257C"/>
    <w:rsid w:val="00107335"/>
    <w:rsid w:val="00157318"/>
    <w:rsid w:val="001B46AB"/>
    <w:rsid w:val="00323B46"/>
    <w:rsid w:val="00394CCB"/>
    <w:rsid w:val="003A776E"/>
    <w:rsid w:val="003D0514"/>
    <w:rsid w:val="003F305F"/>
    <w:rsid w:val="003F4FEA"/>
    <w:rsid w:val="00435780"/>
    <w:rsid w:val="004F5EEE"/>
    <w:rsid w:val="005119B2"/>
    <w:rsid w:val="00535918"/>
    <w:rsid w:val="00545C40"/>
    <w:rsid w:val="00561058"/>
    <w:rsid w:val="005D2402"/>
    <w:rsid w:val="00796491"/>
    <w:rsid w:val="007C07F3"/>
    <w:rsid w:val="007D0D9D"/>
    <w:rsid w:val="008002B5"/>
    <w:rsid w:val="008648E3"/>
    <w:rsid w:val="008978F3"/>
    <w:rsid w:val="008F787D"/>
    <w:rsid w:val="009558AF"/>
    <w:rsid w:val="00962484"/>
    <w:rsid w:val="0099454C"/>
    <w:rsid w:val="009A03A8"/>
    <w:rsid w:val="009E65E5"/>
    <w:rsid w:val="00A00E98"/>
    <w:rsid w:val="00A34924"/>
    <w:rsid w:val="00A94CDD"/>
    <w:rsid w:val="00AE79FA"/>
    <w:rsid w:val="00B43627"/>
    <w:rsid w:val="00B60070"/>
    <w:rsid w:val="00BD5A5F"/>
    <w:rsid w:val="00BE7C1F"/>
    <w:rsid w:val="00BF1264"/>
    <w:rsid w:val="00BF6DEC"/>
    <w:rsid w:val="00C068BE"/>
    <w:rsid w:val="00C2521D"/>
    <w:rsid w:val="00C613A5"/>
    <w:rsid w:val="00C80A8B"/>
    <w:rsid w:val="00D20FC6"/>
    <w:rsid w:val="00D447FE"/>
    <w:rsid w:val="00D95B8F"/>
    <w:rsid w:val="00E04D34"/>
    <w:rsid w:val="00E33AD6"/>
    <w:rsid w:val="00E427A8"/>
    <w:rsid w:val="00E60CB1"/>
    <w:rsid w:val="00F31629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3D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257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57C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3D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257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57C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daction@lejde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F11B9-A53B-465A-85B6-D56284B8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0</TotalTime>
  <Pages>4</Pages>
  <Words>1354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8784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3</cp:revision>
  <cp:lastPrinted>2017-10-05T09:14:00Z</cp:lastPrinted>
  <dcterms:created xsi:type="dcterms:W3CDTF">2017-10-05T09:59:00Z</dcterms:created>
  <dcterms:modified xsi:type="dcterms:W3CDTF">2017-10-05T09:59:00Z</dcterms:modified>
</cp:coreProperties>
</file>